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center"/>
        <w:rPr>
          <w:b/>
          <w:color w:val="212529"/>
        </w:rPr>
      </w:pPr>
      <w:r w:rsidRPr="006B1CD9">
        <w:rPr>
          <w:b/>
          <w:color w:val="212529"/>
        </w:rPr>
        <w:t>Перечень онлайн-платформ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center"/>
        <w:rPr>
          <w:b/>
          <w:color w:val="212529"/>
        </w:rPr>
      </w:pPr>
      <w:r w:rsidRPr="006B1CD9">
        <w:rPr>
          <w:b/>
          <w:color w:val="212529"/>
        </w:rPr>
        <w:t xml:space="preserve">для дистанционного обучения, </w:t>
      </w:r>
      <w:proofErr w:type="gramStart"/>
      <w:r w:rsidRPr="006B1CD9">
        <w:rPr>
          <w:b/>
          <w:color w:val="212529"/>
        </w:rPr>
        <w:t>ис</w:t>
      </w:r>
      <w:r w:rsidR="00AA7DD7">
        <w:rPr>
          <w:b/>
          <w:color w:val="212529"/>
        </w:rPr>
        <w:t>пользуемых</w:t>
      </w:r>
      <w:proofErr w:type="gramEnd"/>
      <w:r w:rsidR="00AA7DD7">
        <w:rPr>
          <w:b/>
          <w:color w:val="212529"/>
        </w:rPr>
        <w:t xml:space="preserve"> ГБОУ </w:t>
      </w:r>
      <w:r w:rsidR="00050A5F">
        <w:rPr>
          <w:b/>
          <w:color w:val="212529"/>
        </w:rPr>
        <w:t xml:space="preserve">ООШ  с. </w:t>
      </w:r>
      <w:r w:rsidR="0079275E">
        <w:rPr>
          <w:b/>
          <w:color w:val="212529"/>
        </w:rPr>
        <w:t>Новое Эштебенькино</w:t>
      </w:r>
      <w:bookmarkStart w:id="0" w:name="_GoBack"/>
      <w:bookmarkEnd w:id="0"/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1.</w:t>
      </w:r>
      <w:r w:rsidRPr="006B1CD9">
        <w:rPr>
          <w:color w:val="212529"/>
        </w:rPr>
        <w:t>Интерактивные уроки по всему школьному курсу с 1-го по 11-й класс лучших учителей страны предоставляет</w:t>
      </w:r>
      <w:r w:rsidRPr="006B1CD9">
        <w:rPr>
          <w:rStyle w:val="apple-converted-space"/>
          <w:color w:val="212529"/>
        </w:rPr>
        <w:t> </w:t>
      </w:r>
      <w:hyperlink r:id="rId5" w:tgtFrame="_blank" w:history="1">
        <w:r w:rsidRPr="006B1CD9">
          <w:rPr>
            <w:rStyle w:val="a4"/>
            <w:color w:val="154EC9"/>
            <w:u w:val="none"/>
          </w:rPr>
          <w:t>«Российская электронная школа».</w:t>
        </w:r>
      </w:hyperlink>
      <w:r w:rsidRPr="006B1CD9">
        <w:rPr>
          <w:color w:val="212529"/>
        </w:rPr>
        <w:t xml:space="preserve"> Это более 120 тысяч уникальных задач, тематические курсы, </w:t>
      </w:r>
      <w:proofErr w:type="spellStart"/>
      <w:r w:rsidRPr="006B1CD9">
        <w:rPr>
          <w:color w:val="212529"/>
        </w:rPr>
        <w:t>видеоуроки</w:t>
      </w:r>
      <w:proofErr w:type="spellEnd"/>
      <w:r w:rsidRPr="006B1CD9">
        <w:rPr>
          <w:color w:val="212529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2.</w:t>
      </w:r>
      <w:r w:rsidRPr="006B1CD9">
        <w:rPr>
          <w:color w:val="212529"/>
        </w:rPr>
        <w:t xml:space="preserve"> </w:t>
      </w:r>
      <w:proofErr w:type="spellStart"/>
      <w:r w:rsidRPr="006B1CD9">
        <w:rPr>
          <w:color w:val="212529"/>
        </w:rPr>
        <w:t>Профориентационный</w:t>
      </w:r>
      <w:proofErr w:type="spellEnd"/>
      <w:r w:rsidRPr="006B1CD9">
        <w:rPr>
          <w:rStyle w:val="apple-converted-space"/>
          <w:color w:val="212529"/>
        </w:rPr>
        <w:t> </w:t>
      </w:r>
      <w:hyperlink r:id="rId6" w:tgtFrame="_blank" w:history="1">
        <w:r w:rsidRPr="006B1CD9">
          <w:rPr>
            <w:rStyle w:val="a4"/>
            <w:color w:val="154EC9"/>
            <w:u w:val="none"/>
          </w:rPr>
          <w:t>портал «Билет в будущее»</w:t>
        </w:r>
      </w:hyperlink>
      <w:r w:rsidRPr="006B1CD9">
        <w:rPr>
          <w:color w:val="212529"/>
        </w:rPr>
        <w:t xml:space="preserve"> с </w:t>
      </w:r>
      <w:proofErr w:type="spellStart"/>
      <w:r w:rsidRPr="006B1CD9">
        <w:rPr>
          <w:color w:val="212529"/>
        </w:rPr>
        <w:t>видеоуроками</w:t>
      </w:r>
      <w:proofErr w:type="spellEnd"/>
      <w:r w:rsidRPr="006B1CD9">
        <w:rPr>
          <w:color w:val="212529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3.</w:t>
      </w:r>
      <w:r w:rsidR="00050A5F" w:rsidRPr="00050A5F">
        <w:rPr>
          <w:color w:val="212529"/>
        </w:rPr>
        <w:t xml:space="preserve"> </w:t>
      </w:r>
      <w:r w:rsidR="00050A5F" w:rsidRPr="006B1CD9">
        <w:rPr>
          <w:color w:val="212529"/>
        </w:rPr>
        <w:t>Легкий переход на дистанционный формат обучения обеспечит образовательная платформа «</w:t>
      </w:r>
      <w:proofErr w:type="spellStart"/>
      <w:r w:rsidR="00050A5F" w:rsidRPr="006B1CD9">
        <w:rPr>
          <w:color w:val="212529"/>
        </w:rPr>
        <w:fldChar w:fldCharType="begin"/>
      </w:r>
      <w:r w:rsidR="00050A5F" w:rsidRPr="006B1CD9">
        <w:rPr>
          <w:color w:val="212529"/>
        </w:rPr>
        <w:instrText xml:space="preserve"> HYPERLINK "https://uchi.ru/" \t "_blank" </w:instrText>
      </w:r>
      <w:r w:rsidR="00050A5F" w:rsidRPr="006B1CD9">
        <w:rPr>
          <w:color w:val="212529"/>
        </w:rPr>
        <w:fldChar w:fldCharType="separate"/>
      </w:r>
      <w:r w:rsidR="00050A5F" w:rsidRPr="006B1CD9">
        <w:rPr>
          <w:rStyle w:val="a4"/>
          <w:color w:val="154EC9"/>
          <w:u w:val="none"/>
        </w:rPr>
        <w:t>Учи</w:t>
      </w:r>
      <w:proofErr w:type="gramStart"/>
      <w:r w:rsidR="00050A5F" w:rsidRPr="006B1CD9">
        <w:rPr>
          <w:rStyle w:val="a4"/>
          <w:color w:val="154EC9"/>
          <w:u w:val="none"/>
        </w:rPr>
        <w:t>.р</w:t>
      </w:r>
      <w:proofErr w:type="gramEnd"/>
      <w:r w:rsidR="00050A5F" w:rsidRPr="006B1CD9">
        <w:rPr>
          <w:rStyle w:val="a4"/>
          <w:color w:val="154EC9"/>
          <w:u w:val="none"/>
        </w:rPr>
        <w:t>у</w:t>
      </w:r>
      <w:proofErr w:type="spellEnd"/>
      <w:r w:rsidR="00050A5F" w:rsidRPr="006B1CD9">
        <w:rPr>
          <w:color w:val="212529"/>
        </w:rPr>
        <w:fldChar w:fldCharType="end"/>
      </w:r>
      <w:hyperlink r:id="rId7" w:tgtFrame="_blank" w:history="1">
        <w:r w:rsidR="00050A5F" w:rsidRPr="006B1CD9">
          <w:rPr>
            <w:rStyle w:val="a4"/>
            <w:color w:val="154EC9"/>
            <w:u w:val="none"/>
          </w:rPr>
          <w:t>»</w:t>
        </w:r>
      </w:hyperlink>
      <w:r w:rsidR="00050A5F" w:rsidRPr="006B1CD9">
        <w:rPr>
          <w:color w:val="212529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="00050A5F" w:rsidRPr="006B1CD9">
        <w:rPr>
          <w:color w:val="212529"/>
        </w:rPr>
        <w:t>вебинары</w:t>
      </w:r>
      <w:proofErr w:type="spellEnd"/>
      <w:r w:rsidR="00050A5F" w:rsidRPr="006B1CD9">
        <w:rPr>
          <w:color w:val="212529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</w:t>
      </w:r>
    </w:p>
    <w:p w:rsid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4.</w:t>
      </w:r>
      <w:r w:rsidRPr="006B1CD9">
        <w:rPr>
          <w:color w:val="212529"/>
        </w:rPr>
        <w:t xml:space="preserve"> </w:t>
      </w:r>
      <w:r w:rsidR="00050A5F" w:rsidRPr="006B1CD9">
        <w:rPr>
          <w:color w:val="212529"/>
        </w:rPr>
        <w:t>Бесплатный доступ к электронным версиям учебно-методических комплексов, входящих в Федеральный перечень, предоставляет</w:t>
      </w:r>
      <w:r w:rsidR="00050A5F" w:rsidRPr="006B1CD9">
        <w:rPr>
          <w:rStyle w:val="apple-converted-space"/>
          <w:color w:val="212529"/>
        </w:rPr>
        <w:t> </w:t>
      </w:r>
      <w:hyperlink r:id="rId8" w:tgtFrame="_blank" w:history="1">
        <w:r w:rsidR="00050A5F" w:rsidRPr="006B1CD9">
          <w:rPr>
            <w:rStyle w:val="a4"/>
            <w:color w:val="154EC9"/>
            <w:u w:val="none"/>
          </w:rPr>
          <w:t>издательство «Просвещение»</w:t>
        </w:r>
      </w:hyperlink>
      <w:r w:rsidR="00050A5F" w:rsidRPr="006B1CD9">
        <w:rPr>
          <w:color w:val="212529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5.</w:t>
      </w:r>
      <w:r w:rsidR="00050A5F" w:rsidRPr="00050A5F">
        <w:rPr>
          <w:color w:val="212529"/>
        </w:rPr>
        <w:t xml:space="preserve"> </w:t>
      </w:r>
      <w:r w:rsidR="00050A5F" w:rsidRPr="006B1CD9">
        <w:rPr>
          <w:color w:val="212529"/>
        </w:rPr>
        <w:t>«Яндекс», «1С», «</w:t>
      </w:r>
      <w:proofErr w:type="spellStart"/>
      <w:r w:rsidR="00050A5F" w:rsidRPr="006B1CD9">
        <w:rPr>
          <w:color w:val="212529"/>
        </w:rPr>
        <w:t>Учи</w:t>
      </w:r>
      <w:proofErr w:type="gramStart"/>
      <w:r w:rsidR="00050A5F" w:rsidRPr="006B1CD9">
        <w:rPr>
          <w:color w:val="212529"/>
        </w:rPr>
        <w:t>.р</w:t>
      </w:r>
      <w:proofErr w:type="gramEnd"/>
      <w:r w:rsidR="00050A5F" w:rsidRPr="006B1CD9">
        <w:rPr>
          <w:color w:val="212529"/>
        </w:rPr>
        <w:t>у</w:t>
      </w:r>
      <w:proofErr w:type="spellEnd"/>
      <w:r w:rsidR="00050A5F" w:rsidRPr="006B1CD9">
        <w:rPr>
          <w:color w:val="212529"/>
        </w:rPr>
        <w:t>», издательство «Просвещение» и другие.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6.</w:t>
      </w:r>
      <w:r w:rsidRPr="006B1CD9">
        <w:rPr>
          <w:color w:val="212529"/>
        </w:rPr>
        <w:t xml:space="preserve"> </w:t>
      </w:r>
      <w:r w:rsidR="00050A5F" w:rsidRPr="006B1CD9">
        <w:rPr>
          <w:color w:val="212529"/>
        </w:rPr>
        <w:t>Учитывая популярность социальных сетей среди школьников, эффективным инструментом проведения дистанционных у</w:t>
      </w:r>
      <w:r w:rsidR="00050A5F">
        <w:rPr>
          <w:color w:val="212529"/>
        </w:rPr>
        <w:t>роков стала социальная сеть «</w:t>
      </w:r>
      <w:proofErr w:type="spellStart"/>
      <w:r w:rsidR="00050A5F">
        <w:rPr>
          <w:color w:val="212529"/>
        </w:rPr>
        <w:t>ВКонтакте</w:t>
      </w:r>
      <w:proofErr w:type="spellEnd"/>
      <w:r w:rsidR="00050A5F">
        <w:rPr>
          <w:color w:val="212529"/>
        </w:rPr>
        <w:t>»</w:t>
      </w:r>
      <w:r w:rsidR="00050A5F" w:rsidRPr="006B1CD9">
        <w:rPr>
          <w:color w:val="212529"/>
        </w:rPr>
        <w:t>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303E72" w:rsidRPr="00050A5F" w:rsidRDefault="006B1CD9" w:rsidP="00050A5F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7.</w:t>
      </w:r>
      <w:r w:rsidR="00050A5F" w:rsidRPr="00050A5F">
        <w:rPr>
          <w:color w:val="212529"/>
        </w:rPr>
        <w:t xml:space="preserve"> </w:t>
      </w:r>
      <w:r w:rsidR="00050A5F" w:rsidRPr="006B1CD9">
        <w:rPr>
          <w:color w:val="212529"/>
        </w:rPr>
        <w:t>Всероссийский образовательный проект</w:t>
      </w:r>
      <w:r w:rsidR="00050A5F" w:rsidRPr="006B1CD9">
        <w:rPr>
          <w:rStyle w:val="apple-converted-space"/>
          <w:color w:val="212529"/>
        </w:rPr>
        <w:t> </w:t>
      </w:r>
      <w:hyperlink r:id="rId9" w:tgtFrame="_blank" w:history="1">
        <w:r w:rsidR="00050A5F" w:rsidRPr="006B1CD9">
          <w:rPr>
            <w:rStyle w:val="a4"/>
            <w:color w:val="154EC9"/>
            <w:u w:val="none"/>
          </w:rPr>
          <w:t>«Урок цифры»</w:t>
        </w:r>
      </w:hyperlink>
      <w:r w:rsidR="00050A5F" w:rsidRPr="006B1CD9">
        <w:rPr>
          <w:color w:val="212529"/>
        </w:rPr>
        <w:t> </w:t>
      </w:r>
      <w:proofErr w:type="gramStart"/>
      <w:r w:rsidR="00050A5F" w:rsidRPr="006B1CD9">
        <w:rPr>
          <w:color w:val="212529"/>
        </w:rPr>
        <w:t>позволяет школьникам не выходя</w:t>
      </w:r>
      <w:proofErr w:type="gramEnd"/>
      <w:r w:rsidR="00050A5F" w:rsidRPr="006B1CD9">
        <w:rPr>
          <w:color w:val="212529"/>
        </w:rPr>
        <w:t xml:space="preserve"> из дома знакомиться с основами цифровой экономики, цифровых технологий и программирования. Вместе с «Уроком цифры» школьники могут узнать о принципах</w:t>
      </w:r>
      <w:r w:rsidR="00050A5F">
        <w:rPr>
          <w:color w:val="212529"/>
        </w:rPr>
        <w:t xml:space="preserve"> </w:t>
      </w:r>
      <w:r w:rsidRPr="006B1CD9">
        <w:rPr>
          <w:color w:val="212529"/>
        </w:rPr>
        <w:t>искусственного интеллекта и машинном обучении, больших данных, правилах безопасного поведения в интернете и др.</w:t>
      </w:r>
    </w:p>
    <w:sectPr w:rsidR="00303E72" w:rsidRPr="00050A5F" w:rsidSect="0030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D9"/>
    <w:rsid w:val="00050A5F"/>
    <w:rsid w:val="00303E72"/>
    <w:rsid w:val="00354C90"/>
    <w:rsid w:val="00517A71"/>
    <w:rsid w:val="006B1CD9"/>
    <w:rsid w:val="00750025"/>
    <w:rsid w:val="0079275E"/>
    <w:rsid w:val="007D3522"/>
    <w:rsid w:val="00A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1CD9"/>
  </w:style>
  <w:style w:type="character" w:styleId="a4">
    <w:name w:val="Hyperlink"/>
    <w:basedOn w:val="a0"/>
    <w:uiPriority w:val="99"/>
    <w:semiHidden/>
    <w:unhideWhenUsed/>
    <w:rsid w:val="006B1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1CD9"/>
  </w:style>
  <w:style w:type="character" w:styleId="a4">
    <w:name w:val="Hyperlink"/>
    <w:basedOn w:val="a0"/>
    <w:uiPriority w:val="99"/>
    <w:semiHidden/>
    <w:unhideWhenUsed/>
    <w:rsid w:val="006B1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2020-11-05T19:07:00Z</dcterms:created>
  <dcterms:modified xsi:type="dcterms:W3CDTF">2020-11-05T19:12:00Z</dcterms:modified>
</cp:coreProperties>
</file>